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D8" w:rsidRDefault="002E35D8" w:rsidP="002E35D8">
      <w:pPr>
        <w:rPr>
          <w:rFonts w:ascii="Times New Roman" w:hAnsi="Times New Roman"/>
          <w:b/>
          <w:sz w:val="28"/>
          <w:szCs w:val="28"/>
        </w:rPr>
      </w:pPr>
    </w:p>
    <w:p w:rsidR="00CF2940" w:rsidRPr="001959D0" w:rsidRDefault="00CF2940" w:rsidP="002E35D8">
      <w:pPr>
        <w:rPr>
          <w:rFonts w:ascii="Times New Roman" w:hAnsi="Times New Roman"/>
          <w:b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  <w:highlight w:val="yellow"/>
        </w:rPr>
        <w:t>Name :</w:t>
      </w:r>
      <w:r w:rsidR="002B4BCC">
        <w:rPr>
          <w:rFonts w:ascii="Times New Roman" w:hAnsi="Times New Roman"/>
          <w:b/>
          <w:sz w:val="28"/>
          <w:szCs w:val="28"/>
        </w:rPr>
        <w:t xml:space="preserve">  Tami Harman</w:t>
      </w:r>
    </w:p>
    <w:p w:rsidR="0031333A" w:rsidRPr="001959D0" w:rsidRDefault="0031333A" w:rsidP="002E35D8">
      <w:pPr>
        <w:rPr>
          <w:rFonts w:ascii="Times New Roman" w:hAnsi="Times New Roman"/>
          <w:b/>
          <w:sz w:val="28"/>
          <w:szCs w:val="28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  <w:sectPr w:rsidR="00EC2BD6" w:rsidSect="006B1AEF">
          <w:headerReference w:type="default" r:id="rId7"/>
          <w:footerReference w:type="default" r:id="rId8"/>
          <w:pgSz w:w="12240" w:h="15840"/>
          <w:pgMar w:top="1440" w:right="1800" w:bottom="1440" w:left="1440" w:header="720" w:footer="720" w:gutter="0"/>
          <w:pgBorders>
            <w:top w:val="thinThickSmallGap" w:sz="24" w:space="1" w:color="auto"/>
            <w:bottom w:val="thickThinSmallGap" w:sz="24" w:space="1" w:color="auto"/>
          </w:pgBorders>
          <w:pgNumType w:start="49"/>
          <w:cols w:num="2" w:space="720" w:equalWidth="0">
            <w:col w:w="4858" w:space="722"/>
            <w:col w:w="3420"/>
          </w:cols>
          <w:docGrid w:linePitch="360"/>
        </w:sectPr>
      </w:pPr>
    </w:p>
    <w:p w:rsidR="00EC2BD6" w:rsidRPr="00CF2940" w:rsidRDefault="00EC2BD6" w:rsidP="00EC2BD6">
      <w:pPr>
        <w:ind w:left="1620" w:hanging="1620"/>
        <w:rPr>
          <w:rFonts w:ascii="Times New Roman" w:hAnsi="Times New Roman"/>
          <w:sz w:val="28"/>
          <w:szCs w:val="28"/>
        </w:rPr>
      </w:pPr>
      <w:r w:rsidRPr="00CF2940">
        <w:rPr>
          <w:rFonts w:ascii="Times New Roman" w:hAnsi="Times New Roman"/>
          <w:b/>
          <w:sz w:val="28"/>
          <w:szCs w:val="28"/>
        </w:rPr>
        <w:t>Article:</w:t>
      </w:r>
      <w:r w:rsidRPr="00CF2940">
        <w:rPr>
          <w:rFonts w:ascii="Times New Roman" w:hAnsi="Times New Roman"/>
          <w:sz w:val="28"/>
          <w:szCs w:val="28"/>
        </w:rPr>
        <w:t xml:space="preserve">   “Distinguishing the Essential from the Important:  Using Research to Strengthen the Use of Standards for Administrator and Licensure Programs”</w:t>
      </w:r>
    </w:p>
    <w:p w:rsidR="00EC2BD6" w:rsidRDefault="00EC2BD6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>What were th</w:t>
      </w:r>
      <w:r>
        <w:rPr>
          <w:rFonts w:ascii="Times New Roman" w:hAnsi="Times New Roman"/>
          <w:sz w:val="40"/>
          <w:szCs w:val="40"/>
        </w:rPr>
        <w:t xml:space="preserve">e key points highlighted in the </w:t>
      </w:r>
      <w:r w:rsidRPr="00EC2BD6">
        <w:rPr>
          <w:rFonts w:ascii="Times New Roman" w:hAnsi="Times New Roman"/>
          <w:sz w:val="40"/>
          <w:szCs w:val="40"/>
        </w:rPr>
        <w:t>article?</w:t>
      </w:r>
    </w:p>
    <w:p w:rsidR="00EC2BD6" w:rsidRDefault="002B4BCC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*Comparing and looking closely at the ISLLC standards and discussing ways that McRels Framework compares or adds value to the ISLLC for preparation, licensure, and professional development of school leaders</w:t>
      </w:r>
    </w:p>
    <w:p w:rsidR="002B4BCC" w:rsidRDefault="002B4BCC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*Points out the ISLLC standards and McRels leadership practices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Review the crosswalk of McRel’s work.  What is the correlation between the crosswalk, the article, and the </w:t>
      </w:r>
      <w:r>
        <w:rPr>
          <w:rFonts w:ascii="Times New Roman" w:hAnsi="Times New Roman"/>
          <w:sz w:val="40"/>
          <w:szCs w:val="40"/>
        </w:rPr>
        <w:t>Iowa Standards for School Leaders</w:t>
      </w:r>
      <w:r w:rsidRPr="00EC2BD6">
        <w:rPr>
          <w:rFonts w:ascii="Times New Roman" w:hAnsi="Times New Roman"/>
          <w:sz w:val="40"/>
          <w:szCs w:val="40"/>
        </w:rPr>
        <w:t>?</w:t>
      </w:r>
    </w:p>
    <w:p w:rsidR="00EC2BD6" w:rsidRDefault="002B4BCC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*McRels standards are research based and the framework is build on research studies that look at the relationship between school leadership and student achievement</w:t>
      </w:r>
    </w:p>
    <w:p w:rsidR="002B4BCC" w:rsidRDefault="002B4BCC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*The article points out how there needs to be more research based policy for school leaders and it needs to impact student achievement</w:t>
      </w:r>
    </w:p>
    <w:p w:rsidR="002B4BCC" w:rsidRDefault="002B4BCC" w:rsidP="00EC2BD6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*Iowa Standards for School Leaders- are they research based?</w:t>
      </w: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rPr>
          <w:rFonts w:ascii="Times New Roman" w:hAnsi="Times New Roman"/>
          <w:sz w:val="40"/>
          <w:szCs w:val="40"/>
        </w:rPr>
      </w:pPr>
    </w:p>
    <w:p w:rsidR="00EC2BD6" w:rsidRPr="00EC2BD6" w:rsidRDefault="00EC2BD6" w:rsidP="00EC2BD6">
      <w:pPr>
        <w:numPr>
          <w:ilvl w:val="0"/>
          <w:numId w:val="45"/>
        </w:numPr>
        <w:rPr>
          <w:rFonts w:ascii="Times New Roman" w:hAnsi="Times New Roman"/>
          <w:sz w:val="40"/>
          <w:szCs w:val="40"/>
        </w:rPr>
      </w:pPr>
      <w:r w:rsidRPr="00EC2BD6">
        <w:rPr>
          <w:rFonts w:ascii="Times New Roman" w:hAnsi="Times New Roman"/>
          <w:sz w:val="40"/>
          <w:szCs w:val="40"/>
        </w:rPr>
        <w:t xml:space="preserve">What are </w:t>
      </w:r>
      <w:r>
        <w:rPr>
          <w:rFonts w:ascii="Times New Roman" w:hAnsi="Times New Roman"/>
          <w:sz w:val="40"/>
          <w:szCs w:val="40"/>
        </w:rPr>
        <w:t xml:space="preserve">the pluses and minuses of </w:t>
      </w:r>
      <w:r w:rsidRPr="00EC2BD6">
        <w:rPr>
          <w:rFonts w:ascii="Times New Roman" w:hAnsi="Times New Roman"/>
          <w:sz w:val="40"/>
          <w:szCs w:val="40"/>
        </w:rPr>
        <w:t>focusing</w:t>
      </w:r>
      <w:r>
        <w:rPr>
          <w:rFonts w:ascii="Times New Roman" w:hAnsi="Times New Roman"/>
          <w:sz w:val="40"/>
          <w:szCs w:val="40"/>
        </w:rPr>
        <w:t xml:space="preserve"> </w:t>
      </w:r>
      <w:r w:rsidRPr="00EC2BD6">
        <w:rPr>
          <w:rFonts w:ascii="Times New Roman" w:hAnsi="Times New Roman"/>
          <w:i/>
          <w:sz w:val="40"/>
          <w:szCs w:val="40"/>
        </w:rPr>
        <w:t xml:space="preserve">daily </w:t>
      </w:r>
      <w:r w:rsidRPr="00EC2BD6">
        <w:rPr>
          <w:rFonts w:ascii="Times New Roman" w:hAnsi="Times New Roman"/>
          <w:sz w:val="40"/>
          <w:szCs w:val="40"/>
        </w:rPr>
        <w:t xml:space="preserve">on </w:t>
      </w:r>
      <w:r>
        <w:rPr>
          <w:rFonts w:ascii="Times New Roman" w:hAnsi="Times New Roman"/>
          <w:sz w:val="40"/>
          <w:szCs w:val="40"/>
        </w:rPr>
        <w:t>the standards</w:t>
      </w:r>
      <w:r w:rsidRPr="00EC2BD6">
        <w:rPr>
          <w:rFonts w:ascii="Times New Roman" w:hAnsi="Times New Roman"/>
          <w:sz w:val="40"/>
          <w:szCs w:val="40"/>
        </w:rPr>
        <w:t xml:space="preserve"> and the leadership responsibilities in your work with your building administrators? </w:t>
      </w:r>
    </w:p>
    <w:p w:rsidR="00EC2BD6" w:rsidRDefault="002B4BCC" w:rsidP="00EC2BD6">
      <w:pPr>
        <w:ind w:left="1620" w:hanging="162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+ It gives you concrete things to look for or to strive for </w:t>
      </w:r>
      <w:r w:rsidR="00A263F4">
        <w:rPr>
          <w:rFonts w:ascii="Times New Roman" w:hAnsi="Times New Roman"/>
          <w:sz w:val="40"/>
          <w:szCs w:val="40"/>
        </w:rPr>
        <w:t xml:space="preserve">to </w:t>
      </w:r>
    </w:p>
    <w:p w:rsidR="00A263F4" w:rsidRDefault="00A263F4" w:rsidP="00EC2BD6">
      <w:pPr>
        <w:ind w:left="1620" w:hanging="162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Impact student achievement</w:t>
      </w:r>
    </w:p>
    <w:p w:rsidR="00A263F4" w:rsidRDefault="00A263F4" w:rsidP="00EC2BD6">
      <w:pPr>
        <w:ind w:left="1620" w:hanging="1620"/>
        <w:rPr>
          <w:rFonts w:ascii="Times New Roman" w:hAnsi="Times New Roman"/>
          <w:sz w:val="40"/>
          <w:szCs w:val="40"/>
        </w:rPr>
      </w:pPr>
    </w:p>
    <w:p w:rsidR="00A263F4" w:rsidRDefault="00A263F4" w:rsidP="00A263F4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-= You become so focused on standards and research that   </w:t>
      </w:r>
    </w:p>
    <w:p w:rsidR="00A263F4" w:rsidRPr="00A263F4" w:rsidRDefault="00A263F4" w:rsidP="00A263F4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you forget to be a leader who listens and relates to all</w:t>
      </w:r>
    </w:p>
    <w:p w:rsidR="00EC2BD6" w:rsidRP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EC2BD6" w:rsidRDefault="00EC2BD6" w:rsidP="00EC2BD6">
      <w:pPr>
        <w:ind w:left="360" w:right="-1262"/>
        <w:rPr>
          <w:rFonts w:ascii="Times New Roman" w:hAnsi="Times New Roman"/>
          <w:sz w:val="40"/>
          <w:szCs w:val="40"/>
        </w:rPr>
      </w:pPr>
    </w:p>
    <w:p w:rsidR="001959D0" w:rsidRDefault="001959D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Default="00CF2940" w:rsidP="001959D0">
      <w:pPr>
        <w:ind w:left="180"/>
        <w:rPr>
          <w:rFonts w:ascii="Times New Roman" w:hAnsi="Times New Roman"/>
          <w:i/>
          <w:szCs w:val="24"/>
        </w:rPr>
      </w:pPr>
    </w:p>
    <w:p w:rsidR="00CF2940" w:rsidRPr="00CF2940" w:rsidRDefault="00CF2940" w:rsidP="001959D0">
      <w:pPr>
        <w:ind w:left="180"/>
        <w:rPr>
          <w:rFonts w:ascii="Times New Roman" w:hAnsi="Times New Roman"/>
          <w:i/>
          <w:szCs w:val="24"/>
          <w:highlight w:val="yellow"/>
        </w:rPr>
      </w:pPr>
      <w:r w:rsidRPr="00CF2940">
        <w:rPr>
          <w:rFonts w:ascii="Times New Roman" w:hAnsi="Times New Roman"/>
          <w:i/>
          <w:szCs w:val="24"/>
          <w:highlight w:val="yellow"/>
        </w:rPr>
        <w:t>Save on desktop as “Last Name, Module 3</w:t>
      </w:r>
      <w:r>
        <w:rPr>
          <w:rFonts w:ascii="Times New Roman" w:hAnsi="Times New Roman"/>
          <w:i/>
          <w:szCs w:val="24"/>
          <w:highlight w:val="yellow"/>
        </w:rPr>
        <w:t xml:space="preserve"> Article Reflection</w:t>
      </w:r>
      <w:r w:rsidRPr="00CF2940">
        <w:rPr>
          <w:rFonts w:ascii="Times New Roman" w:hAnsi="Times New Roman"/>
          <w:i/>
          <w:szCs w:val="24"/>
          <w:highlight w:val="yellow"/>
        </w:rPr>
        <w:t>”  Ex:  Norgaard, Module 3.</w:t>
      </w:r>
    </w:p>
    <w:p w:rsidR="00CF2940" w:rsidRPr="001959D0" w:rsidRDefault="00CF2940" w:rsidP="001959D0">
      <w:pPr>
        <w:ind w:left="18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  <w:highlight w:val="yellow"/>
        </w:rPr>
        <w:t xml:space="preserve">Upload </w:t>
      </w:r>
      <w:r w:rsidRPr="00CF2940">
        <w:rPr>
          <w:rFonts w:ascii="Times New Roman" w:hAnsi="Times New Roman"/>
          <w:i/>
          <w:szCs w:val="24"/>
          <w:highlight w:val="yellow"/>
        </w:rPr>
        <w:t xml:space="preserve"> on Module 3 page of the Evaluator Approval Wiki.</w:t>
      </w:r>
    </w:p>
    <w:sectPr w:rsidR="00CF2940" w:rsidRPr="001959D0" w:rsidSect="00EC2BD6">
      <w:type w:val="continuous"/>
      <w:pgSz w:w="12240" w:h="15840"/>
      <w:pgMar w:top="1440" w:right="144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3B3" w:rsidRDefault="000433B3">
      <w:r>
        <w:separator/>
      </w:r>
    </w:p>
  </w:endnote>
  <w:endnote w:type="continuationSeparator" w:id="1">
    <w:p w:rsidR="000433B3" w:rsidRDefault="00043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BCC" w:rsidRPr="00DB1D4A" w:rsidRDefault="002B4BCC" w:rsidP="00DB1D4A">
    <w:pPr>
      <w:pStyle w:val="Footer"/>
      <w:rPr>
        <w:sz w:val="20"/>
      </w:rPr>
    </w:pPr>
    <w:r>
      <w:rPr>
        <w:sz w:val="20"/>
      </w:rPr>
      <w:t xml:space="preserve">Module 3:  Tool 3.12                                                                     ©2007                           Module 3 Handout  </w:t>
    </w:r>
    <w:r w:rsidR="00B31E87"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="00B31E87" w:rsidRPr="00DB1D4A">
      <w:rPr>
        <w:rStyle w:val="PageNumber"/>
        <w:sz w:val="20"/>
      </w:rPr>
      <w:fldChar w:fldCharType="separate"/>
    </w:r>
    <w:r w:rsidR="00FF7102">
      <w:rPr>
        <w:rStyle w:val="PageNumber"/>
        <w:noProof/>
        <w:sz w:val="20"/>
      </w:rPr>
      <w:t>49</w:t>
    </w:r>
    <w:r w:rsidR="00B31E87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3B3" w:rsidRDefault="000433B3">
      <w:r>
        <w:separator/>
      </w:r>
    </w:p>
  </w:footnote>
  <w:footnote w:type="continuationSeparator" w:id="1">
    <w:p w:rsidR="000433B3" w:rsidRDefault="000433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BCC" w:rsidRPr="00ED16E0" w:rsidRDefault="002B4BCC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Wiki Reflection</w:t>
    </w:r>
  </w:p>
  <w:p w:rsidR="002B4BCC" w:rsidRDefault="002B4BCC" w:rsidP="00DB1D4A">
    <w:pPr>
      <w:pStyle w:val="Header"/>
      <w:jc w:val="right"/>
      <w:rPr>
        <w:i/>
        <w:sz w:val="20"/>
      </w:rPr>
    </w:pPr>
    <w:r>
      <w:rPr>
        <w:i/>
        <w:sz w:val="20"/>
      </w:rPr>
      <w:t>IEATP II:  Evaluation of Administrators</w:t>
    </w:r>
  </w:p>
  <w:p w:rsidR="002B4BCC" w:rsidRPr="00DB1D4A" w:rsidRDefault="002B4BCC" w:rsidP="00DB1D4A">
    <w:pPr>
      <w:pStyle w:val="Header"/>
      <w:jc w:val="right"/>
      <w:rPr>
        <w:i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64_"/>
      </v:shape>
    </w:pict>
  </w:numPicBullet>
  <w:abstractNum w:abstractNumId="0">
    <w:nsid w:val="FFFFFFFE"/>
    <w:multiLevelType w:val="singleLevel"/>
    <w:tmpl w:val="BC302094"/>
    <w:lvl w:ilvl="0">
      <w:numFmt w:val="bullet"/>
      <w:lvlText w:val="*"/>
      <w:lvlJc w:val="left"/>
    </w:lvl>
  </w:abstractNum>
  <w:abstractNum w:abstractNumId="1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925EA"/>
    <w:multiLevelType w:val="hybridMultilevel"/>
    <w:tmpl w:val="9C8C41C4"/>
    <w:lvl w:ilvl="0" w:tplc="CCDE05F4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84264F"/>
    <w:multiLevelType w:val="hybridMultilevel"/>
    <w:tmpl w:val="4E3A6556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E6E0AA6"/>
    <w:multiLevelType w:val="hybridMultilevel"/>
    <w:tmpl w:val="F1CA8566"/>
    <w:lvl w:ilvl="0" w:tplc="0FDCE5AE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064A23"/>
    <w:multiLevelType w:val="hybridMultilevel"/>
    <w:tmpl w:val="DCC06E2C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7D383C"/>
    <w:multiLevelType w:val="hybridMultilevel"/>
    <w:tmpl w:val="0DE217EA"/>
    <w:lvl w:ilvl="0" w:tplc="D80261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AC190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3EE8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A410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1CFA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9008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EA47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D2D2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381E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91B70C3"/>
    <w:multiLevelType w:val="hybridMultilevel"/>
    <w:tmpl w:val="4BD24BB6"/>
    <w:lvl w:ilvl="0" w:tplc="E544E2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DA48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0ED8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499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0C64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2CEA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CCF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2A3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B039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1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EC3917"/>
    <w:multiLevelType w:val="hybridMultilevel"/>
    <w:tmpl w:val="B3E4DCFA"/>
    <w:lvl w:ilvl="0" w:tplc="6AE66DE6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A435AD"/>
    <w:multiLevelType w:val="hybridMultilevel"/>
    <w:tmpl w:val="DB3E74D4"/>
    <w:lvl w:ilvl="0" w:tplc="58FAE9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8077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9A03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C286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4447C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FAEEF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6C98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8E83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CEF6D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1"/>
  </w:num>
  <w:num w:numId="12">
    <w:abstractNumId w:val="44"/>
  </w:num>
  <w:num w:numId="13">
    <w:abstractNumId w:val="23"/>
  </w:num>
  <w:num w:numId="14">
    <w:abstractNumId w:val="41"/>
  </w:num>
  <w:num w:numId="15">
    <w:abstractNumId w:val="18"/>
  </w:num>
  <w:num w:numId="16">
    <w:abstractNumId w:val="46"/>
  </w:num>
  <w:num w:numId="17">
    <w:abstractNumId w:val="19"/>
  </w:num>
  <w:num w:numId="18">
    <w:abstractNumId w:val="16"/>
  </w:num>
  <w:num w:numId="19">
    <w:abstractNumId w:val="8"/>
  </w:num>
  <w:num w:numId="20">
    <w:abstractNumId w:val="12"/>
  </w:num>
  <w:num w:numId="21">
    <w:abstractNumId w:val="32"/>
  </w:num>
  <w:num w:numId="22">
    <w:abstractNumId w:val="6"/>
  </w:num>
  <w:num w:numId="23">
    <w:abstractNumId w:val="35"/>
  </w:num>
  <w:num w:numId="24">
    <w:abstractNumId w:val="2"/>
  </w:num>
  <w:num w:numId="25">
    <w:abstractNumId w:val="9"/>
  </w:num>
  <w:num w:numId="26">
    <w:abstractNumId w:val="7"/>
  </w:num>
  <w:num w:numId="27">
    <w:abstractNumId w:val="33"/>
  </w:num>
  <w:num w:numId="28">
    <w:abstractNumId w:val="20"/>
  </w:num>
  <w:num w:numId="29">
    <w:abstractNumId w:val="14"/>
  </w:num>
  <w:num w:numId="30">
    <w:abstractNumId w:val="25"/>
  </w:num>
  <w:num w:numId="31">
    <w:abstractNumId w:val="22"/>
  </w:num>
  <w:num w:numId="32">
    <w:abstractNumId w:val="5"/>
  </w:num>
  <w:num w:numId="33">
    <w:abstractNumId w:val="42"/>
  </w:num>
  <w:num w:numId="34">
    <w:abstractNumId w:val="4"/>
  </w:num>
  <w:num w:numId="35">
    <w:abstractNumId w:val="40"/>
  </w:num>
  <w:num w:numId="36">
    <w:abstractNumId w:val="37"/>
  </w:num>
  <w:num w:numId="37">
    <w:abstractNumId w:val="10"/>
  </w:num>
  <w:num w:numId="38">
    <w:abstractNumId w:val="21"/>
  </w:num>
  <w:num w:numId="39">
    <w:abstractNumId w:val="38"/>
  </w:num>
  <w:num w:numId="40">
    <w:abstractNumId w:val="39"/>
  </w:num>
  <w:num w:numId="41">
    <w:abstractNumId w:val="31"/>
  </w:num>
  <w:num w:numId="42">
    <w:abstractNumId w:val="3"/>
  </w:num>
  <w:num w:numId="43">
    <w:abstractNumId w:val="0"/>
    <w:lvlOverride w:ilvl="0">
      <w:lvl w:ilvl="0">
        <w:numFmt w:val="bullet"/>
        <w:lvlText w:val="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44">
    <w:abstractNumId w:val="15"/>
  </w:num>
  <w:num w:numId="45">
    <w:abstractNumId w:val="45"/>
  </w:num>
  <w:num w:numId="46">
    <w:abstractNumId w:val="30"/>
  </w:num>
  <w:num w:numId="47">
    <w:abstractNumId w:val="43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characterSpacingControl w:val="doNotCompress"/>
  <w:hdrShapeDefaults>
    <o:shapedefaults v:ext="edit" spidmax="2049">
      <o:colormru v:ext="edit" colors="#903"/>
    </o:shapedefaults>
  </w:hdrShapeDefaults>
  <w:footnotePr>
    <w:footnote w:id="0"/>
    <w:footnote w:id="1"/>
  </w:footnotePr>
  <w:endnotePr>
    <w:endnote w:id="0"/>
    <w:endnote w:id="1"/>
  </w:endnotePr>
  <w:compat/>
  <w:rsids>
    <w:rsidRoot w:val="002548D4"/>
    <w:rsid w:val="00005514"/>
    <w:rsid w:val="00011467"/>
    <w:rsid w:val="0002175E"/>
    <w:rsid w:val="000230BD"/>
    <w:rsid w:val="00027C24"/>
    <w:rsid w:val="000433B3"/>
    <w:rsid w:val="00077F5C"/>
    <w:rsid w:val="000815E9"/>
    <w:rsid w:val="00084C09"/>
    <w:rsid w:val="000954F9"/>
    <w:rsid w:val="000A3AEE"/>
    <w:rsid w:val="000A414A"/>
    <w:rsid w:val="000B0C05"/>
    <w:rsid w:val="000B6517"/>
    <w:rsid w:val="000C1E96"/>
    <w:rsid w:val="000C40B9"/>
    <w:rsid w:val="000D4798"/>
    <w:rsid w:val="000E7B04"/>
    <w:rsid w:val="001136B2"/>
    <w:rsid w:val="00135DCA"/>
    <w:rsid w:val="00185DFD"/>
    <w:rsid w:val="001959D0"/>
    <w:rsid w:val="00197F93"/>
    <w:rsid w:val="001A4FA5"/>
    <w:rsid w:val="001B37C5"/>
    <w:rsid w:val="001C4D37"/>
    <w:rsid w:val="001F76E6"/>
    <w:rsid w:val="002236BE"/>
    <w:rsid w:val="002268DC"/>
    <w:rsid w:val="0024646E"/>
    <w:rsid w:val="0025098A"/>
    <w:rsid w:val="00253B1A"/>
    <w:rsid w:val="002548D4"/>
    <w:rsid w:val="002B4BCC"/>
    <w:rsid w:val="002C2E61"/>
    <w:rsid w:val="002C588D"/>
    <w:rsid w:val="002E35D8"/>
    <w:rsid w:val="002F15FA"/>
    <w:rsid w:val="002F2424"/>
    <w:rsid w:val="00301BFA"/>
    <w:rsid w:val="003072A3"/>
    <w:rsid w:val="0031333A"/>
    <w:rsid w:val="003257CC"/>
    <w:rsid w:val="00335F25"/>
    <w:rsid w:val="003364BC"/>
    <w:rsid w:val="00341A63"/>
    <w:rsid w:val="003B067D"/>
    <w:rsid w:val="003C345E"/>
    <w:rsid w:val="003C4330"/>
    <w:rsid w:val="003D3168"/>
    <w:rsid w:val="003D7C17"/>
    <w:rsid w:val="00411BA2"/>
    <w:rsid w:val="00486BEE"/>
    <w:rsid w:val="00491391"/>
    <w:rsid w:val="00492A3D"/>
    <w:rsid w:val="004A1074"/>
    <w:rsid w:val="004B0DD3"/>
    <w:rsid w:val="004B6D57"/>
    <w:rsid w:val="004F3C16"/>
    <w:rsid w:val="004F4E72"/>
    <w:rsid w:val="005106A6"/>
    <w:rsid w:val="00512480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106DF"/>
    <w:rsid w:val="00613727"/>
    <w:rsid w:val="00620FCF"/>
    <w:rsid w:val="006629E2"/>
    <w:rsid w:val="006B1AEF"/>
    <w:rsid w:val="006B5CBA"/>
    <w:rsid w:val="006D1A9B"/>
    <w:rsid w:val="006D5AF3"/>
    <w:rsid w:val="006D7608"/>
    <w:rsid w:val="006E6AB9"/>
    <w:rsid w:val="006E6B8A"/>
    <w:rsid w:val="006F721A"/>
    <w:rsid w:val="0078077C"/>
    <w:rsid w:val="00785D7E"/>
    <w:rsid w:val="00786786"/>
    <w:rsid w:val="00790E8F"/>
    <w:rsid w:val="00793326"/>
    <w:rsid w:val="007B6128"/>
    <w:rsid w:val="007D005D"/>
    <w:rsid w:val="007E171D"/>
    <w:rsid w:val="007F5578"/>
    <w:rsid w:val="00803F88"/>
    <w:rsid w:val="0081339A"/>
    <w:rsid w:val="0082082F"/>
    <w:rsid w:val="0087368D"/>
    <w:rsid w:val="00877F0A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926590"/>
    <w:rsid w:val="00950DF4"/>
    <w:rsid w:val="00950EA3"/>
    <w:rsid w:val="00971F31"/>
    <w:rsid w:val="009808F3"/>
    <w:rsid w:val="009868B8"/>
    <w:rsid w:val="00987179"/>
    <w:rsid w:val="009B7522"/>
    <w:rsid w:val="009C345C"/>
    <w:rsid w:val="009D0B41"/>
    <w:rsid w:val="009D3772"/>
    <w:rsid w:val="009E3F7A"/>
    <w:rsid w:val="00A136F9"/>
    <w:rsid w:val="00A206BE"/>
    <w:rsid w:val="00A21E64"/>
    <w:rsid w:val="00A24E53"/>
    <w:rsid w:val="00A263F4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97C31"/>
    <w:rsid w:val="00AA5053"/>
    <w:rsid w:val="00AC3F78"/>
    <w:rsid w:val="00AC74B6"/>
    <w:rsid w:val="00AE1BEC"/>
    <w:rsid w:val="00AF2E36"/>
    <w:rsid w:val="00AF3DEF"/>
    <w:rsid w:val="00B02D0A"/>
    <w:rsid w:val="00B07710"/>
    <w:rsid w:val="00B232A2"/>
    <w:rsid w:val="00B31E87"/>
    <w:rsid w:val="00B338E6"/>
    <w:rsid w:val="00B3791A"/>
    <w:rsid w:val="00B40E43"/>
    <w:rsid w:val="00B63A01"/>
    <w:rsid w:val="00B716BB"/>
    <w:rsid w:val="00B85DC8"/>
    <w:rsid w:val="00BA4311"/>
    <w:rsid w:val="00BB0D85"/>
    <w:rsid w:val="00BF1155"/>
    <w:rsid w:val="00C27E3C"/>
    <w:rsid w:val="00C33272"/>
    <w:rsid w:val="00C42F24"/>
    <w:rsid w:val="00C641D7"/>
    <w:rsid w:val="00C665E2"/>
    <w:rsid w:val="00C74A73"/>
    <w:rsid w:val="00CA55F1"/>
    <w:rsid w:val="00CB1EBE"/>
    <w:rsid w:val="00CB6A8B"/>
    <w:rsid w:val="00CC755B"/>
    <w:rsid w:val="00CE0BD5"/>
    <w:rsid w:val="00CF2940"/>
    <w:rsid w:val="00D00253"/>
    <w:rsid w:val="00D10E37"/>
    <w:rsid w:val="00D21CE0"/>
    <w:rsid w:val="00D253F8"/>
    <w:rsid w:val="00D30413"/>
    <w:rsid w:val="00D352C0"/>
    <w:rsid w:val="00D911AF"/>
    <w:rsid w:val="00DB1D4A"/>
    <w:rsid w:val="00DB7A8F"/>
    <w:rsid w:val="00DC51BB"/>
    <w:rsid w:val="00DD1C58"/>
    <w:rsid w:val="00DD5B9B"/>
    <w:rsid w:val="00DE4AA4"/>
    <w:rsid w:val="00DF5D28"/>
    <w:rsid w:val="00E14BAC"/>
    <w:rsid w:val="00E17E91"/>
    <w:rsid w:val="00E2404C"/>
    <w:rsid w:val="00E3458D"/>
    <w:rsid w:val="00E710FF"/>
    <w:rsid w:val="00E73C44"/>
    <w:rsid w:val="00E77183"/>
    <w:rsid w:val="00E8275F"/>
    <w:rsid w:val="00E853C7"/>
    <w:rsid w:val="00EA2A73"/>
    <w:rsid w:val="00EB0A6A"/>
    <w:rsid w:val="00EC2BD6"/>
    <w:rsid w:val="00EC41AA"/>
    <w:rsid w:val="00ED093B"/>
    <w:rsid w:val="00ED16E0"/>
    <w:rsid w:val="00EE4359"/>
    <w:rsid w:val="00EF55B0"/>
    <w:rsid w:val="00F10386"/>
    <w:rsid w:val="00F25AF1"/>
    <w:rsid w:val="00F35116"/>
    <w:rsid w:val="00F422DE"/>
    <w:rsid w:val="00F613A1"/>
    <w:rsid w:val="00FA0D74"/>
    <w:rsid w:val="00FC1201"/>
    <w:rsid w:val="00FC2D15"/>
    <w:rsid w:val="00FC7FAC"/>
    <w:rsid w:val="00FF1778"/>
    <w:rsid w:val="00FF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0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A26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Monitoring Implementation – Advanced Study</vt:lpstr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Implementation – Advanced Study</dc:title>
  <dc:creator>Howell &amp; Lensing</dc:creator>
  <cp:lastModifiedBy>tharman</cp:lastModifiedBy>
  <cp:revision>2</cp:revision>
  <cp:lastPrinted>2007-06-03T18:02:00Z</cp:lastPrinted>
  <dcterms:created xsi:type="dcterms:W3CDTF">2009-11-02T18:48:00Z</dcterms:created>
  <dcterms:modified xsi:type="dcterms:W3CDTF">2009-11-02T18:48:00Z</dcterms:modified>
</cp:coreProperties>
</file>